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16" w:rsidRDefault="00097416" w:rsidP="00097416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097416" w:rsidRPr="00097416" w:rsidRDefault="00097416" w:rsidP="00097416">
      <w:pPr>
        <w:pStyle w:val="Titolo"/>
        <w:rPr>
          <w:sz w:val="36"/>
          <w:szCs w:val="36"/>
        </w:rPr>
      </w:pPr>
      <w:r w:rsidRPr="00097416">
        <w:rPr>
          <w:sz w:val="36"/>
          <w:szCs w:val="36"/>
        </w:rPr>
        <w:t>20-</w:t>
      </w:r>
      <w:r w:rsidRPr="00097416">
        <w:rPr>
          <w:sz w:val="32"/>
          <w:szCs w:val="32"/>
        </w:rPr>
        <w:t>Clusone Ponte Nossa Chignolo Mad.del Frassino Gorno Premolo Clusone</w:t>
      </w:r>
    </w:p>
    <w:p w:rsidR="00097416" w:rsidRDefault="00097416" w:rsidP="00097416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BC/BC - 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35 -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2.32 -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(95% salita )-(100%</w:t>
      </w:r>
      <w:r w:rsidRPr="00675A0A">
        <w:t xml:space="preserve"> discesa 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50%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40%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10%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445m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982m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1284m -- </w:t>
      </w:r>
      <w:r w:rsidRPr="009F14A4">
        <w:rPr>
          <w:u w:val="single"/>
        </w:rPr>
        <w:t>Discesa</w:t>
      </w:r>
      <w:r>
        <w:t xml:space="preserve"> 1293m                                         </w:t>
      </w:r>
    </w:p>
    <w:p w:rsidR="00097416" w:rsidRPr="001C1235" w:rsidRDefault="00097416" w:rsidP="00097416">
      <w:pPr>
        <w:spacing w:after="0"/>
      </w:pP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>Gian Pietro M.</w:t>
      </w:r>
    </w:p>
    <w:p w:rsidR="00097416" w:rsidRDefault="00097416" w:rsidP="00097416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9E3AC8" w:rsidRDefault="00B908A5" w:rsidP="007315F6">
      <w:pPr>
        <w:rPr>
          <w:b/>
          <w:i/>
        </w:rPr>
      </w:pPr>
      <w:r>
        <w:rPr>
          <w:i/>
        </w:rPr>
        <w:t xml:space="preserve">Percorso </w:t>
      </w:r>
      <w:r w:rsidRPr="000603E1">
        <w:rPr>
          <w:i/>
        </w:rPr>
        <w:t xml:space="preserve">con molti punti panoramici </w:t>
      </w:r>
      <w:r>
        <w:rPr>
          <w:i/>
        </w:rPr>
        <w:t>su</w:t>
      </w:r>
      <w:r w:rsidRPr="000603E1">
        <w:rPr>
          <w:i/>
        </w:rPr>
        <w:t xml:space="preserve"> Val Seriana e Val del Riso, da visitare la ch</w:t>
      </w:r>
      <w:r>
        <w:rPr>
          <w:i/>
        </w:rPr>
        <w:t>iesa di Chignolo di Gorno e il S</w:t>
      </w:r>
      <w:r w:rsidRPr="000603E1">
        <w:rPr>
          <w:i/>
        </w:rPr>
        <w:t xml:space="preserve">antuario della Madonna del Frassino. </w:t>
      </w:r>
      <w:r>
        <w:rPr>
          <w:i/>
        </w:rPr>
        <w:t>Molto affascinante e i</w:t>
      </w:r>
      <w:r w:rsidRPr="000603E1">
        <w:rPr>
          <w:i/>
        </w:rPr>
        <w:t xml:space="preserve">mmersa nella </w:t>
      </w:r>
      <w:r>
        <w:rPr>
          <w:i/>
        </w:rPr>
        <w:t>è l</w:t>
      </w:r>
      <w:r w:rsidRPr="000603E1">
        <w:rPr>
          <w:i/>
        </w:rPr>
        <w:t>a mulattiera che con continui sal</w:t>
      </w:r>
      <w:r>
        <w:rPr>
          <w:i/>
        </w:rPr>
        <w:t>iscendi collega Chignolo al S</w:t>
      </w:r>
      <w:r w:rsidRPr="000603E1">
        <w:rPr>
          <w:i/>
        </w:rPr>
        <w:t>antu</w:t>
      </w:r>
      <w:r>
        <w:rPr>
          <w:i/>
        </w:rPr>
        <w:t>ario della Madonna del Frassino. Interessante è</w:t>
      </w:r>
      <w:r w:rsidRPr="000603E1">
        <w:rPr>
          <w:i/>
        </w:rPr>
        <w:t xml:space="preserve"> anche il sentiero Alto Serio che collega Gorno a Premolo. Lungo tutto il percorso si scende e si spinge la MTB in pochi e corti tratti</w:t>
      </w:r>
      <w:r>
        <w:rPr>
          <w:i/>
        </w:rPr>
        <w:t>,</w:t>
      </w:r>
      <w:r w:rsidRPr="000603E1">
        <w:rPr>
          <w:i/>
        </w:rPr>
        <w:t xml:space="preserve"> causa radici e sassi.</w:t>
      </w:r>
    </w:p>
    <w:p w:rsidR="009E3AC8" w:rsidRDefault="009E3AC8" w:rsidP="007315F6">
      <w:pPr>
        <w:rPr>
          <w:b/>
          <w:i/>
        </w:rPr>
      </w:pPr>
    </w:p>
    <w:p w:rsidR="00B908A5" w:rsidRPr="00B908A5" w:rsidRDefault="00B908A5" w:rsidP="00B908A5">
      <w:pPr>
        <w:rPr>
          <w:sz w:val="24"/>
          <w:szCs w:val="24"/>
        </w:rPr>
      </w:pPr>
      <w:r w:rsidRPr="00B908A5">
        <w:rPr>
          <w:sz w:val="24"/>
          <w:szCs w:val="24"/>
        </w:rPr>
        <w:t>Punto di partenza è Clusone, località Fiorine, il parcheggio del ristorante Pineta. Prendiamo a Sx la ciclabile direzione Bergamo fino a Ponte Nossa. Superiamo il campo sportivo, arrivati al bivio per la Val del Riso, andiamo a SX e seguiamo la ciclabile per la val del Riso fino al bivio, dove a SX deviamo e seguiamo per Chignolo di Gorno fino alla sua chiesa. Dalla chiesa, torniamo indietro pochi metri e troveremo a SX in forte salita e indicata molto bene dai cartelli, la mulattiera da seguire fedelmente per il Santuario della Madonna del Frassino. Dal Santuario, seguiamo la strada che ci ri</w:t>
      </w:r>
      <w:r w:rsidR="00097416">
        <w:rPr>
          <w:sz w:val="24"/>
          <w:szCs w:val="24"/>
        </w:rPr>
        <w:t>collega alla strada principale (</w:t>
      </w:r>
      <w:r w:rsidRPr="00B908A5">
        <w:rPr>
          <w:sz w:val="24"/>
          <w:szCs w:val="24"/>
        </w:rPr>
        <w:t xml:space="preserve">che porta al passo Zambla ). Andiamo a DX in discesa per alcuni km fino alla deviazione a SX per il centro di Gorno portandoci al piazzale del paese. Dal piazzale seguiamo a DX in salita per la località Calchera, poi in discesa verso la frazione di S. Giovanni, dove sulla curva prima della chiesa, troviamo a SX il sentiero e il cartello del sentiero Alto Serio che seguiremo fedelmente, facendo </w:t>
      </w:r>
      <w:r w:rsidRPr="00B908A5">
        <w:rPr>
          <w:b/>
          <w:sz w:val="24"/>
          <w:szCs w:val="24"/>
        </w:rPr>
        <w:t>MOLTA ATTENZIONE</w:t>
      </w:r>
      <w:r w:rsidRPr="00B908A5">
        <w:rPr>
          <w:sz w:val="24"/>
          <w:szCs w:val="24"/>
        </w:rPr>
        <w:t xml:space="preserve"> alla deviazione a DX ( poco segnalata prima di attraversare il torrente in secca ) per riprendere il sentiero per Premolo. Usciti dal sentiero, andiamo a DX su strada, pochi metri e deviamo a SX costeggiando una staccionata dove riprenderemo il sentiero per arrivare alla Costa di Premolo. Usciti dal sentiero, per asfalto fino alla chiesa di Premolo (da visitare la cripta dedicata a Don Antonio Seghezzi), sempre avanti fino allo stop. Andiamo a DX in discesa fino allo stop di Ponte Nossa. Andiamo a DX, seguiamo il marciapiede che piega verso la Valle del Riso fino alle strisce pedonali, attraversiamo e riprendiamo la ciclabile che seguiremo direzione Clusone fino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3531FA">
      <w:headerReference w:type="even" r:id="rId6"/>
      <w:headerReference w:type="default" r:id="rId7"/>
      <w:headerReference w:type="firs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77" w:rsidRDefault="000C2377" w:rsidP="00CE06E0">
      <w:pPr>
        <w:spacing w:after="0" w:line="240" w:lineRule="auto"/>
      </w:pPr>
      <w:r>
        <w:separator/>
      </w:r>
    </w:p>
  </w:endnote>
  <w:endnote w:type="continuationSeparator" w:id="0">
    <w:p w:rsidR="000C2377" w:rsidRDefault="000C2377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77" w:rsidRDefault="000C2377" w:rsidP="00CE06E0">
      <w:pPr>
        <w:spacing w:after="0" w:line="240" w:lineRule="auto"/>
      </w:pPr>
      <w:r>
        <w:separator/>
      </w:r>
    </w:p>
  </w:footnote>
  <w:footnote w:type="continuationSeparator" w:id="0">
    <w:p w:rsidR="000C2377" w:rsidRDefault="000C2377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2D7A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2D7A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2D7AF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97416"/>
    <w:rsid w:val="000C2377"/>
    <w:rsid w:val="000C7B88"/>
    <w:rsid w:val="000F0E14"/>
    <w:rsid w:val="00114FFC"/>
    <w:rsid w:val="0012666C"/>
    <w:rsid w:val="0019044D"/>
    <w:rsid w:val="0020600B"/>
    <w:rsid w:val="002161FA"/>
    <w:rsid w:val="002875E1"/>
    <w:rsid w:val="00292B9B"/>
    <w:rsid w:val="002A7E99"/>
    <w:rsid w:val="002D1D1C"/>
    <w:rsid w:val="002D7AF1"/>
    <w:rsid w:val="002E6D60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2430F"/>
    <w:rsid w:val="00565D1D"/>
    <w:rsid w:val="00572257"/>
    <w:rsid w:val="005B2271"/>
    <w:rsid w:val="005F3007"/>
    <w:rsid w:val="00604F48"/>
    <w:rsid w:val="00645E5B"/>
    <w:rsid w:val="0068722D"/>
    <w:rsid w:val="006D0896"/>
    <w:rsid w:val="006E731B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74354"/>
    <w:rsid w:val="00B76245"/>
    <w:rsid w:val="00B86D52"/>
    <w:rsid w:val="00B90531"/>
    <w:rsid w:val="00B908A5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5138E"/>
    <w:rsid w:val="00DB2EA4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2015-11-17T20:01:00Z</dcterms:created>
  <dcterms:modified xsi:type="dcterms:W3CDTF">2020-06-15T15:57:00Z</dcterms:modified>
</cp:coreProperties>
</file>